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F0" w:rsidRDefault="004B09F0" w:rsidP="005829D4">
      <w:pPr>
        <w:spacing w:after="0"/>
      </w:pPr>
    </w:p>
    <w:p w:rsidR="00B55E56" w:rsidRDefault="00B55E56" w:rsidP="005829D4">
      <w:pPr>
        <w:spacing w:after="0"/>
      </w:pPr>
    </w:p>
    <w:tbl>
      <w:tblPr>
        <w:tblStyle w:val="Tabellenraster"/>
        <w:tblW w:w="0" w:type="auto"/>
        <w:shd w:val="clear" w:color="auto" w:fill="92CDDC" w:themeFill="accent5" w:themeFillTint="99"/>
        <w:tblLook w:val="00A0" w:firstRow="1" w:lastRow="0" w:firstColumn="1" w:lastColumn="0" w:noHBand="0" w:noVBand="0"/>
      </w:tblPr>
      <w:tblGrid>
        <w:gridCol w:w="9060"/>
      </w:tblGrid>
      <w:tr w:rsidR="0007507F" w:rsidRPr="00252726" w:rsidTr="00D80640">
        <w:tc>
          <w:tcPr>
            <w:tcW w:w="9206" w:type="dxa"/>
            <w:shd w:val="clear" w:color="auto" w:fill="92CDDC" w:themeFill="accent5" w:themeFillTint="99"/>
          </w:tcPr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252726">
              <w:rPr>
                <w:rFonts w:cs="Arial"/>
                <w:b/>
                <w:sz w:val="22"/>
              </w:rPr>
              <w:t>Informationen für Wahlhelfer</w:t>
            </w:r>
            <w:r w:rsidR="00935CC9">
              <w:rPr>
                <w:rFonts w:cs="Arial"/>
                <w:b/>
                <w:sz w:val="22"/>
              </w:rPr>
              <w:t>innen und Wahlhelfer</w:t>
            </w:r>
          </w:p>
        </w:tc>
      </w:tr>
    </w:tbl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rPr>
          <w:rFonts w:cs="Arial"/>
          <w:b/>
          <w:sz w:val="22"/>
        </w:rPr>
      </w:pPr>
      <w:r w:rsidRPr="00252726">
        <w:rPr>
          <w:rFonts w:cs="Arial"/>
          <w:b/>
          <w:sz w:val="22"/>
        </w:rPr>
        <w:t xml:space="preserve">Vielen lieben Dank, dass du dieses wichtige Amt übernimmst! </w:t>
      </w:r>
    </w:p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Im Folgenden erhältst du Informationen zum Ablauf der Wahl sowie zu deinen konkreten Aufgaben. </w:t>
      </w: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>Die Wahl findet in drei Räumen statt. Suche deinen Raum nach Betreten der Schule umgehend auf.</w:t>
      </w:r>
      <w:r w:rsidR="00935CC9">
        <w:rPr>
          <w:rFonts w:cs="Arial"/>
          <w:sz w:val="22"/>
        </w:rPr>
        <w:t xml:space="preserve"> </w:t>
      </w:r>
    </w:p>
    <w:p w:rsidR="0007507F" w:rsidRDefault="0007507F" w:rsidP="005829D4">
      <w:pPr>
        <w:spacing w:after="0"/>
        <w:rPr>
          <w:rFonts w:cs="Arial"/>
          <w:sz w:val="22"/>
        </w:rPr>
      </w:pPr>
    </w:p>
    <w:p w:rsidR="00935CC9" w:rsidRDefault="00935CC9" w:rsidP="005829D4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Liste an einer Pinnwand in der Aula: </w:t>
      </w:r>
    </w:p>
    <w:p w:rsidR="00935CC9" w:rsidRPr="00252726" w:rsidRDefault="00935CC9" w:rsidP="005829D4">
      <w:pPr>
        <w:spacing w:after="0"/>
        <w:rPr>
          <w:rFonts w:cs="Arial"/>
          <w:sz w:val="22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026"/>
        <w:gridCol w:w="3017"/>
        <w:gridCol w:w="3017"/>
      </w:tblGrid>
      <w:tr w:rsidR="0007507F" w:rsidRPr="00252726" w:rsidTr="00D80640">
        <w:tc>
          <w:tcPr>
            <w:tcW w:w="3068" w:type="dxa"/>
          </w:tcPr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252726">
              <w:rPr>
                <w:rFonts w:cs="Arial"/>
                <w:b/>
                <w:sz w:val="22"/>
              </w:rPr>
              <w:t>MZW (Mehrzweckraum)</w:t>
            </w:r>
          </w:p>
        </w:tc>
        <w:tc>
          <w:tcPr>
            <w:tcW w:w="3069" w:type="dxa"/>
          </w:tcPr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252726">
              <w:rPr>
                <w:rFonts w:cs="Arial"/>
                <w:b/>
                <w:sz w:val="22"/>
              </w:rPr>
              <w:t>U17</w:t>
            </w:r>
          </w:p>
        </w:tc>
        <w:tc>
          <w:tcPr>
            <w:tcW w:w="3069" w:type="dxa"/>
          </w:tcPr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252726">
              <w:rPr>
                <w:rFonts w:cs="Arial"/>
                <w:b/>
                <w:sz w:val="22"/>
              </w:rPr>
              <w:t>U31</w:t>
            </w:r>
          </w:p>
        </w:tc>
      </w:tr>
      <w:tr w:rsidR="0007507F" w:rsidRPr="00252726" w:rsidTr="00D80640">
        <w:tc>
          <w:tcPr>
            <w:tcW w:w="3068" w:type="dxa"/>
          </w:tcPr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Namen der </w:t>
            </w:r>
            <w:r w:rsidR="00935CC9">
              <w:rPr>
                <w:rFonts w:cs="Arial"/>
                <w:sz w:val="22"/>
              </w:rPr>
              <w:t>Wahlhelferinnen und Wahlhelfer</w:t>
            </w:r>
          </w:p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3069" w:type="dxa"/>
          </w:tcPr>
          <w:p w:rsidR="00935CC9" w:rsidRPr="00252726" w:rsidRDefault="00935CC9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Namen der Wahlhelferinnen und Wahlhelfer</w:t>
            </w:r>
          </w:p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3069" w:type="dxa"/>
          </w:tcPr>
          <w:p w:rsidR="00935CC9" w:rsidRPr="00252726" w:rsidRDefault="00935CC9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Namen der Wahlhelferinnen und Wahlhelfer</w:t>
            </w:r>
          </w:p>
          <w:p w:rsidR="0007507F" w:rsidRPr="00252726" w:rsidRDefault="0007507F" w:rsidP="00935CC9">
            <w:pPr>
              <w:spacing w:before="60" w:after="60"/>
              <w:jc w:val="center"/>
              <w:rPr>
                <w:rFonts w:cs="Arial"/>
                <w:sz w:val="22"/>
              </w:rPr>
            </w:pPr>
          </w:p>
        </w:tc>
      </w:tr>
    </w:tbl>
    <w:p w:rsidR="0007507F" w:rsidRDefault="0007507F" w:rsidP="005829D4">
      <w:pPr>
        <w:spacing w:after="0"/>
        <w:jc w:val="center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jc w:val="center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(Je nach Krankenstand müssen am Montag die Räume kurzfristig gewechselt werden. Dies </w:t>
      </w:r>
      <w:r w:rsidR="003441F5">
        <w:rPr>
          <w:rFonts w:cs="Arial"/>
          <w:sz w:val="22"/>
        </w:rPr>
        <w:t>wird</w:t>
      </w:r>
      <w:r w:rsidRPr="00252726">
        <w:rPr>
          <w:rFonts w:cs="Arial"/>
          <w:sz w:val="22"/>
        </w:rPr>
        <w:t xml:space="preserve"> aber zeitnah bekannt</w:t>
      </w:r>
      <w:r w:rsidR="003441F5">
        <w:rPr>
          <w:rFonts w:cs="Arial"/>
          <w:sz w:val="22"/>
        </w:rPr>
        <w:t>gegeben</w:t>
      </w:r>
      <w:r w:rsidRPr="00252726">
        <w:rPr>
          <w:rFonts w:cs="Arial"/>
          <w:sz w:val="22"/>
        </w:rPr>
        <w:t>.)</w:t>
      </w:r>
    </w:p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>Pro Unterrichtsstunde kommen zwei Klassen zu euch in den Wahlraum und füllen zwei Stimmzettel aus. Alle Schüler</w:t>
      </w:r>
      <w:r w:rsidR="00935CC9">
        <w:rPr>
          <w:rFonts w:cs="Arial"/>
          <w:sz w:val="22"/>
        </w:rPr>
        <w:t>innen und Schüler (</w:t>
      </w:r>
      <w:proofErr w:type="spellStart"/>
      <w:r w:rsidR="00935CC9">
        <w:rPr>
          <w:rFonts w:cs="Arial"/>
          <w:sz w:val="22"/>
        </w:rPr>
        <w:t>SuS</w:t>
      </w:r>
      <w:proofErr w:type="spellEnd"/>
      <w:r w:rsidR="00935CC9">
        <w:rPr>
          <w:rFonts w:cs="Arial"/>
          <w:sz w:val="22"/>
        </w:rPr>
        <w:t>)</w:t>
      </w:r>
      <w:r w:rsidRPr="00252726">
        <w:rPr>
          <w:rFonts w:cs="Arial"/>
          <w:sz w:val="22"/>
        </w:rPr>
        <w:t xml:space="preserve"> wählen die </w:t>
      </w:r>
      <w:r w:rsidR="00935CC9">
        <w:rPr>
          <w:rFonts w:cs="Arial"/>
          <w:sz w:val="22"/>
        </w:rPr>
        <w:t>Schülersprecherinnen und Schülersprecher</w:t>
      </w:r>
      <w:r w:rsidR="0045450A">
        <w:rPr>
          <w:rFonts w:cs="Arial"/>
          <w:sz w:val="22"/>
        </w:rPr>
        <w:t xml:space="preserve">, die </w:t>
      </w:r>
      <w:r w:rsidR="00935CC9">
        <w:rPr>
          <w:rFonts w:cs="Arial"/>
          <w:sz w:val="22"/>
        </w:rPr>
        <w:t>Stufensprecherinnen und Stufensprecher</w:t>
      </w:r>
      <w:r w:rsidRPr="00252726">
        <w:rPr>
          <w:rFonts w:cs="Arial"/>
          <w:sz w:val="22"/>
        </w:rPr>
        <w:t xml:space="preserve"> sowie die Verbindungslehrkräfte.</w:t>
      </w:r>
    </w:p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rPr>
          <w:rFonts w:cs="Arial"/>
          <w:sz w:val="22"/>
        </w:rPr>
      </w:pPr>
      <w:r w:rsidRPr="00252726">
        <w:rPr>
          <w:rFonts w:cs="Arial"/>
          <w:sz w:val="22"/>
        </w:rPr>
        <w:t>Folgender Ablauf ist vorgesehen:</w:t>
      </w:r>
    </w:p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Die jeweilige Klasse kommt in etwa zur angegebenen Zeit am Raum an. </w:t>
      </w: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Ihr begrüßt die Klasse und nehmt die Klassenliste mit den Stimmzetteln aus der Kiste. </w:t>
      </w: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Ihr erklärt kurz das Wahlverfahren. Die </w:t>
      </w:r>
      <w:proofErr w:type="spellStart"/>
      <w:r w:rsidRPr="00252726">
        <w:rPr>
          <w:rFonts w:cs="Arial"/>
          <w:sz w:val="22"/>
        </w:rPr>
        <w:t>S</w:t>
      </w:r>
      <w:r w:rsidR="00935CC9">
        <w:rPr>
          <w:rFonts w:cs="Arial"/>
          <w:sz w:val="22"/>
        </w:rPr>
        <w:t>uS</w:t>
      </w:r>
      <w:proofErr w:type="spellEnd"/>
      <w:r w:rsidRPr="00252726">
        <w:rPr>
          <w:rFonts w:cs="Arial"/>
          <w:sz w:val="22"/>
        </w:rPr>
        <w:t xml:space="preserve"> sollen genau lesen. </w:t>
      </w:r>
    </w:p>
    <w:p w:rsidR="0007507F" w:rsidRDefault="0007507F" w:rsidP="005829D4">
      <w:pPr>
        <w:pStyle w:val="Listenabsatz"/>
        <w:numPr>
          <w:ilvl w:val="0"/>
          <w:numId w:val="8"/>
        </w:numPr>
        <w:spacing w:after="0" w:line="360" w:lineRule="auto"/>
        <w:ind w:hanging="357"/>
        <w:rPr>
          <w:rFonts w:cs="Arial"/>
          <w:b/>
          <w:sz w:val="22"/>
        </w:rPr>
      </w:pPr>
      <w:r w:rsidRPr="00252726">
        <w:rPr>
          <w:rFonts w:cs="Arial"/>
          <w:sz w:val="22"/>
        </w:rPr>
        <w:t xml:space="preserve">Sie haben bei der </w:t>
      </w:r>
      <w:r w:rsidRPr="00252726">
        <w:rPr>
          <w:rFonts w:cs="Arial"/>
          <w:b/>
          <w:sz w:val="22"/>
        </w:rPr>
        <w:t>Schülersprecherwahl 3 Stimmen</w:t>
      </w:r>
      <w:r w:rsidRPr="00252726">
        <w:rPr>
          <w:rFonts w:cs="Arial"/>
          <w:sz w:val="22"/>
        </w:rPr>
        <w:t xml:space="preserve">. </w:t>
      </w:r>
      <w:r w:rsidRPr="00252726">
        <w:rPr>
          <w:rFonts w:cs="Arial"/>
          <w:b/>
          <w:sz w:val="22"/>
        </w:rPr>
        <w:t>(3 Kreuzchen)</w:t>
      </w:r>
    </w:p>
    <w:p w:rsidR="0045450A" w:rsidRPr="00252726" w:rsidRDefault="0045450A" w:rsidP="005829D4">
      <w:pPr>
        <w:pStyle w:val="Listenabsatz"/>
        <w:numPr>
          <w:ilvl w:val="0"/>
          <w:numId w:val="8"/>
        </w:numPr>
        <w:spacing w:after="0" w:line="360" w:lineRule="auto"/>
        <w:ind w:hanging="357"/>
        <w:rPr>
          <w:rFonts w:cs="Arial"/>
          <w:b/>
          <w:sz w:val="22"/>
        </w:rPr>
      </w:pPr>
      <w:r w:rsidRPr="0045450A">
        <w:rPr>
          <w:rFonts w:cs="Arial"/>
          <w:sz w:val="22"/>
        </w:rPr>
        <w:t>Sie haben bei der</w:t>
      </w:r>
      <w:r>
        <w:rPr>
          <w:rFonts w:cs="Arial"/>
          <w:b/>
          <w:sz w:val="22"/>
        </w:rPr>
        <w:t xml:space="preserve"> </w:t>
      </w:r>
      <w:r w:rsidR="00935CC9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tufensprecherwahl 2 Stimmen (2 Kreuzchen)</w:t>
      </w:r>
    </w:p>
    <w:p w:rsidR="0007507F" w:rsidRPr="00252726" w:rsidRDefault="0007507F" w:rsidP="005829D4">
      <w:pPr>
        <w:pStyle w:val="Listenabsatz"/>
        <w:numPr>
          <w:ilvl w:val="0"/>
          <w:numId w:val="8"/>
        </w:numPr>
        <w:spacing w:after="0" w:line="360" w:lineRule="auto"/>
        <w:ind w:hanging="357"/>
        <w:rPr>
          <w:rFonts w:cs="Arial"/>
          <w:b/>
          <w:sz w:val="22"/>
        </w:rPr>
      </w:pPr>
      <w:r w:rsidRPr="00252726">
        <w:rPr>
          <w:rFonts w:cs="Arial"/>
          <w:sz w:val="22"/>
        </w:rPr>
        <w:t xml:space="preserve">Sie haben bei der </w:t>
      </w:r>
      <w:r w:rsidRPr="00252726">
        <w:rPr>
          <w:rFonts w:cs="Arial"/>
          <w:b/>
          <w:sz w:val="22"/>
        </w:rPr>
        <w:t>Verbindungslehrerwahl 2 Stimmen. (2 Kreuzchen)</w:t>
      </w: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Die begleitende Lehrkraft wird gebeten, kranke </w:t>
      </w:r>
      <w:proofErr w:type="spellStart"/>
      <w:r w:rsidR="00935CC9" w:rsidRPr="00252726">
        <w:rPr>
          <w:rFonts w:cs="Arial"/>
          <w:sz w:val="22"/>
        </w:rPr>
        <w:t>S</w:t>
      </w:r>
      <w:r w:rsidR="00935CC9">
        <w:rPr>
          <w:rFonts w:cs="Arial"/>
          <w:sz w:val="22"/>
        </w:rPr>
        <w:t>uS</w:t>
      </w:r>
      <w:proofErr w:type="spellEnd"/>
      <w:r w:rsidR="00935CC9" w:rsidRPr="00252726">
        <w:rPr>
          <w:rFonts w:cs="Arial"/>
          <w:sz w:val="22"/>
        </w:rPr>
        <w:t xml:space="preserve"> </w:t>
      </w:r>
      <w:r w:rsidRPr="00252726">
        <w:rPr>
          <w:rFonts w:cs="Arial"/>
          <w:sz w:val="22"/>
        </w:rPr>
        <w:t xml:space="preserve">auf der Liste zu vermerken. </w:t>
      </w: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>Die Stimmzettel werden ausgeteilt. Jeder</w:t>
      </w:r>
      <w:r w:rsidR="00935CC9">
        <w:rPr>
          <w:rFonts w:cs="Arial"/>
          <w:sz w:val="22"/>
        </w:rPr>
        <w:t>/Jede</w:t>
      </w:r>
      <w:r w:rsidRPr="00252726">
        <w:rPr>
          <w:rFonts w:cs="Arial"/>
          <w:sz w:val="22"/>
        </w:rPr>
        <w:t xml:space="preserve"> erhält </w:t>
      </w:r>
      <w:r w:rsidRPr="00252726">
        <w:rPr>
          <w:rFonts w:cs="Arial"/>
          <w:b/>
          <w:sz w:val="22"/>
        </w:rPr>
        <w:t>zwei Stimmzettel</w:t>
      </w:r>
      <w:r w:rsidR="00935CC9">
        <w:rPr>
          <w:rFonts w:cs="Arial"/>
          <w:sz w:val="22"/>
        </w:rPr>
        <w:t xml:space="preserve">. </w:t>
      </w:r>
      <w:r w:rsidRPr="00252726">
        <w:rPr>
          <w:rFonts w:cs="Arial"/>
          <w:sz w:val="22"/>
        </w:rPr>
        <w:t xml:space="preserve">Stifte sollten alle dabeihaben. </w:t>
      </w: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Die </w:t>
      </w:r>
      <w:proofErr w:type="spellStart"/>
      <w:r w:rsidR="00935CC9">
        <w:rPr>
          <w:rFonts w:cs="Arial"/>
          <w:sz w:val="22"/>
        </w:rPr>
        <w:t>SuS</w:t>
      </w:r>
      <w:proofErr w:type="spellEnd"/>
      <w:r w:rsidRPr="00252726">
        <w:rPr>
          <w:rFonts w:cs="Arial"/>
          <w:sz w:val="22"/>
        </w:rPr>
        <w:t xml:space="preserve"> setzen sich an die Tische und stimmen ab. (Dauer: max. 2 Minuten)</w:t>
      </w:r>
    </w:p>
    <w:p w:rsidR="0007507F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>Nun werden die Stimmzettel in den Karton in der Mitte („Wahlurne“) geworfen. Die Stimmzettel werden nicht getrennt.</w:t>
      </w:r>
    </w:p>
    <w:p w:rsidR="00935CC9" w:rsidRDefault="00935CC9" w:rsidP="00935CC9">
      <w:pPr>
        <w:spacing w:after="0" w:line="360" w:lineRule="auto"/>
        <w:rPr>
          <w:rFonts w:cs="Arial"/>
          <w:sz w:val="22"/>
        </w:rPr>
      </w:pPr>
    </w:p>
    <w:p w:rsidR="00935CC9" w:rsidRPr="00935CC9" w:rsidRDefault="00935CC9" w:rsidP="00935CC9">
      <w:pPr>
        <w:spacing w:after="0" w:line="360" w:lineRule="auto"/>
        <w:rPr>
          <w:rFonts w:cs="Arial"/>
          <w:sz w:val="22"/>
        </w:rPr>
      </w:pPr>
    </w:p>
    <w:p w:rsidR="0007507F" w:rsidRPr="00252726" w:rsidRDefault="0007507F" w:rsidP="005829D4">
      <w:pPr>
        <w:pStyle w:val="Listenabsatz"/>
        <w:numPr>
          <w:ilvl w:val="0"/>
          <w:numId w:val="7"/>
        </w:numPr>
        <w:spacing w:after="0" w:line="360" w:lineRule="auto"/>
        <w:ind w:hanging="357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Achtet auf regelmäßiges Lüften und desinfiziert Stifte </w:t>
      </w:r>
      <w:r w:rsidR="00935CC9">
        <w:rPr>
          <w:rFonts w:cs="Arial"/>
          <w:sz w:val="22"/>
        </w:rPr>
        <w:t>sowie</w:t>
      </w:r>
      <w:r w:rsidRPr="00252726">
        <w:rPr>
          <w:rFonts w:cs="Arial"/>
          <w:sz w:val="22"/>
        </w:rPr>
        <w:t xml:space="preserve"> Tische in regelmäßigen Abständen. </w:t>
      </w:r>
    </w:p>
    <w:p w:rsidR="0007507F" w:rsidRPr="00252726" w:rsidRDefault="0007507F" w:rsidP="005829D4">
      <w:pPr>
        <w:spacing w:after="0"/>
        <w:rPr>
          <w:rFonts w:cs="Arial"/>
          <w:sz w:val="22"/>
        </w:rPr>
      </w:pPr>
    </w:p>
    <w:p w:rsidR="005829D4" w:rsidRDefault="005829D4" w:rsidP="005829D4">
      <w:pPr>
        <w:spacing w:after="0"/>
        <w:jc w:val="both"/>
        <w:rPr>
          <w:rFonts w:cs="Arial"/>
          <w:b/>
          <w:sz w:val="22"/>
        </w:rPr>
      </w:pPr>
    </w:p>
    <w:p w:rsidR="0007507F" w:rsidRPr="00252726" w:rsidRDefault="0007507F" w:rsidP="005829D4">
      <w:pPr>
        <w:spacing w:after="0"/>
        <w:jc w:val="both"/>
        <w:rPr>
          <w:rFonts w:cs="Arial"/>
          <w:b/>
          <w:sz w:val="22"/>
        </w:rPr>
      </w:pPr>
      <w:r w:rsidRPr="00252726">
        <w:rPr>
          <w:rFonts w:cs="Arial"/>
          <w:b/>
          <w:sz w:val="22"/>
        </w:rPr>
        <w:t xml:space="preserve">PAUSEN </w:t>
      </w: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Das Wahllokal muss immer besetzt sein! Macht bitte so Pausen, dass immer jemand da ist. </w:t>
      </w: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</w:p>
    <w:p w:rsidR="0007507F" w:rsidRPr="00252726" w:rsidRDefault="0007507F" w:rsidP="005829D4">
      <w:pPr>
        <w:spacing w:after="0"/>
        <w:jc w:val="both"/>
        <w:rPr>
          <w:rFonts w:cs="Arial"/>
          <w:b/>
          <w:sz w:val="22"/>
        </w:rPr>
      </w:pPr>
      <w:r w:rsidRPr="00252726">
        <w:rPr>
          <w:rFonts w:cs="Arial"/>
          <w:b/>
          <w:sz w:val="22"/>
        </w:rPr>
        <w:t>BESCHÄFTIGUNG</w:t>
      </w: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Sofern keine </w:t>
      </w:r>
      <w:proofErr w:type="spellStart"/>
      <w:r w:rsidR="00935CC9">
        <w:rPr>
          <w:rFonts w:cs="Arial"/>
          <w:sz w:val="22"/>
        </w:rPr>
        <w:t>SuS</w:t>
      </w:r>
      <w:proofErr w:type="spellEnd"/>
      <w:r w:rsidRPr="00252726">
        <w:rPr>
          <w:rFonts w:cs="Arial"/>
          <w:sz w:val="22"/>
        </w:rPr>
        <w:t xml:space="preserve"> im Wahllokal sind, dürft ihr </w:t>
      </w:r>
      <w:r w:rsidR="00935CC9">
        <w:rPr>
          <w:rFonts w:cs="Arial"/>
          <w:sz w:val="22"/>
        </w:rPr>
        <w:t xml:space="preserve">euch auch </w:t>
      </w:r>
      <w:bookmarkStart w:id="0" w:name="_GoBack"/>
      <w:r w:rsidR="00935CC9">
        <w:rPr>
          <w:rFonts w:cs="Arial"/>
          <w:sz w:val="22"/>
        </w:rPr>
        <w:t xml:space="preserve">selbstständig beschäftigen </w:t>
      </w:r>
      <w:bookmarkEnd w:id="0"/>
      <w:r w:rsidR="00935CC9">
        <w:rPr>
          <w:rFonts w:cs="Arial"/>
          <w:sz w:val="22"/>
        </w:rPr>
        <w:t>und z.B. Lesen oder Musik hören</w:t>
      </w:r>
      <w:r w:rsidRPr="00252726">
        <w:rPr>
          <w:rFonts w:cs="Arial"/>
          <w:sz w:val="22"/>
        </w:rPr>
        <w:t xml:space="preserve">. Jedoch darf das Ganze nicht laut sein, damit in den Nebenräumen der Unterricht nicht gestört wird. </w:t>
      </w:r>
    </w:p>
    <w:p w:rsidR="0007507F" w:rsidRPr="00252726" w:rsidRDefault="0007507F" w:rsidP="005829D4">
      <w:pPr>
        <w:spacing w:after="0"/>
        <w:jc w:val="both"/>
        <w:rPr>
          <w:rFonts w:cs="Arial"/>
          <w:sz w:val="22"/>
        </w:rPr>
      </w:pPr>
    </w:p>
    <w:p w:rsidR="0045450A" w:rsidRDefault="0007507F" w:rsidP="0045450A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>Falls es Probleme gibt, ruft ihr bitte über das Telefon im Se</w:t>
      </w:r>
      <w:r w:rsidR="0045450A">
        <w:rPr>
          <w:rFonts w:cs="Arial"/>
          <w:sz w:val="22"/>
        </w:rPr>
        <w:t>kretariat</w:t>
      </w:r>
      <w:r w:rsidRPr="00252726">
        <w:rPr>
          <w:rFonts w:cs="Arial"/>
          <w:sz w:val="22"/>
        </w:rPr>
        <w:t xml:space="preserve"> an. </w:t>
      </w:r>
    </w:p>
    <w:p w:rsidR="0045450A" w:rsidRDefault="0045450A" w:rsidP="0045450A">
      <w:pPr>
        <w:spacing w:after="0"/>
        <w:jc w:val="both"/>
        <w:rPr>
          <w:rFonts w:cs="Arial"/>
          <w:sz w:val="22"/>
        </w:rPr>
      </w:pPr>
    </w:p>
    <w:p w:rsidR="0007507F" w:rsidRPr="00252726" w:rsidRDefault="0007507F" w:rsidP="0045450A">
      <w:pPr>
        <w:spacing w:after="0"/>
        <w:jc w:val="both"/>
        <w:rPr>
          <w:rFonts w:cs="Arial"/>
          <w:sz w:val="22"/>
        </w:rPr>
      </w:pPr>
      <w:r w:rsidRPr="00252726">
        <w:rPr>
          <w:rFonts w:cs="Arial"/>
          <w:sz w:val="22"/>
        </w:rPr>
        <w:t xml:space="preserve">gez. … </w:t>
      </w:r>
    </w:p>
    <w:p w:rsidR="00B3375C" w:rsidRPr="00B3375C" w:rsidRDefault="00B3375C" w:rsidP="005829D4">
      <w:pPr>
        <w:tabs>
          <w:tab w:val="left" w:pos="8040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…</w:t>
      </w:r>
      <w:r w:rsidRPr="00B3375C">
        <w:rPr>
          <w:rFonts w:cs="Arial"/>
          <w:sz w:val="22"/>
        </w:rPr>
        <w:t xml:space="preserve"> </w:t>
      </w:r>
    </w:p>
    <w:p w:rsidR="00B32EEC" w:rsidRDefault="00B32EEC" w:rsidP="005829D4">
      <w:pPr>
        <w:spacing w:after="0"/>
      </w:pPr>
    </w:p>
    <w:sectPr w:rsidR="00B32EEC" w:rsidSect="00B55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5D" w:rsidRPr="00B54F5D" w:rsidRDefault="00B55E56" w:rsidP="00B54F5D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78E3707C" wp14:editId="485F2B06">
                                <wp:extent cx="615403" cy="655239"/>
                                <wp:effectExtent l="0" t="0" r="6985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78E3707C" wp14:editId="485F2B06">
                          <wp:extent cx="615403" cy="655239"/>
                          <wp:effectExtent l="0" t="0" r="6985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9AE" w:rsidRDefault="009409AE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03F56826" wp14:editId="78A91B12">
                                <wp:extent cx="1072940" cy="635679"/>
                                <wp:effectExtent l="0" t="0" r="0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:rsidR="009409AE" w:rsidRDefault="009409AE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03F56826" wp14:editId="78A91B12">
                          <wp:extent cx="1072940" cy="635679"/>
                          <wp:effectExtent l="0" t="0" r="0" b="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54933CA" wp14:editId="5454AB2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4933CA"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:rsidR="00B54F5D" w:rsidRDefault="00B54F5D" w:rsidP="00B54F5D">
    <w:pPr>
      <w:spacing w:after="0"/>
      <w:jc w:val="center"/>
    </w:pPr>
    <w:r>
      <w:t>Institut für Schulqualität und Bildungsforschung</w:t>
    </w:r>
  </w:p>
  <w:p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:rsidR="00B54F5D" w:rsidRDefault="009409AE" w:rsidP="009409AE">
    <w:pPr>
      <w:spacing w:after="0"/>
    </w:pPr>
    <w:r>
      <w:rPr>
        <w:noProof/>
        <w:lang w:eastAsia="de-DE" w:bidi="th-TH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B776413" wp14:editId="4E46EEB0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AE" w:rsidRDefault="00940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5B94"/>
    <w:multiLevelType w:val="hybridMultilevel"/>
    <w:tmpl w:val="84121C4A"/>
    <w:lvl w:ilvl="0" w:tplc="4948BB72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E0C9C"/>
    <w:multiLevelType w:val="hybridMultilevel"/>
    <w:tmpl w:val="81946FD4"/>
    <w:lvl w:ilvl="0" w:tplc="53402068">
      <w:start w:val="2"/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E4030F"/>
    <w:multiLevelType w:val="hybridMultilevel"/>
    <w:tmpl w:val="BC26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0A10"/>
    <w:multiLevelType w:val="hybridMultilevel"/>
    <w:tmpl w:val="EAD20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5E7"/>
    <w:multiLevelType w:val="hybridMultilevel"/>
    <w:tmpl w:val="0D164D6A"/>
    <w:lvl w:ilvl="0" w:tplc="9F8AF4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7652"/>
    <w:multiLevelType w:val="hybridMultilevel"/>
    <w:tmpl w:val="ACE68560"/>
    <w:lvl w:ilvl="0" w:tplc="34D64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796A2F"/>
    <w:multiLevelType w:val="hybridMultilevel"/>
    <w:tmpl w:val="FA2AAC28"/>
    <w:lvl w:ilvl="0" w:tplc="325A1E2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B21701"/>
    <w:multiLevelType w:val="hybridMultilevel"/>
    <w:tmpl w:val="5D32A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B"/>
    <w:rsid w:val="0007507F"/>
    <w:rsid w:val="000E6261"/>
    <w:rsid w:val="00194BAF"/>
    <w:rsid w:val="001A5A97"/>
    <w:rsid w:val="00262381"/>
    <w:rsid w:val="00286BA3"/>
    <w:rsid w:val="00287C3F"/>
    <w:rsid w:val="00323C20"/>
    <w:rsid w:val="003441F5"/>
    <w:rsid w:val="00402208"/>
    <w:rsid w:val="004277A9"/>
    <w:rsid w:val="00452DB3"/>
    <w:rsid w:val="0045450A"/>
    <w:rsid w:val="00475F31"/>
    <w:rsid w:val="0048606B"/>
    <w:rsid w:val="004B09F0"/>
    <w:rsid w:val="004E1BD2"/>
    <w:rsid w:val="005829D4"/>
    <w:rsid w:val="00592F01"/>
    <w:rsid w:val="00640D1E"/>
    <w:rsid w:val="006D70F2"/>
    <w:rsid w:val="006F2E0B"/>
    <w:rsid w:val="0074785D"/>
    <w:rsid w:val="007D506D"/>
    <w:rsid w:val="008F3071"/>
    <w:rsid w:val="00935CC9"/>
    <w:rsid w:val="009409AE"/>
    <w:rsid w:val="009724AB"/>
    <w:rsid w:val="009F63AF"/>
    <w:rsid w:val="00A77419"/>
    <w:rsid w:val="00A77880"/>
    <w:rsid w:val="00AF54D9"/>
    <w:rsid w:val="00B32EEC"/>
    <w:rsid w:val="00B3375C"/>
    <w:rsid w:val="00B54F5D"/>
    <w:rsid w:val="00B55E56"/>
    <w:rsid w:val="00C31934"/>
    <w:rsid w:val="00C83863"/>
    <w:rsid w:val="00CD0427"/>
    <w:rsid w:val="00CF7254"/>
    <w:rsid w:val="00D950F6"/>
    <w:rsid w:val="00DB58F9"/>
    <w:rsid w:val="00E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72652E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D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2">
    <w:name w:val="Grid Table 4 Accent 2"/>
    <w:basedOn w:val="NormaleTabelle"/>
    <w:uiPriority w:val="49"/>
    <w:rsid w:val="00D950F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nabsatz">
    <w:name w:val="List Paragraph"/>
    <w:basedOn w:val="Standard"/>
    <w:uiPriority w:val="34"/>
    <w:qFormat/>
    <w:rsid w:val="00CD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27D7-68DE-449F-AC66-EC86ABE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6</cp:revision>
  <dcterms:created xsi:type="dcterms:W3CDTF">2022-01-18T07:19:00Z</dcterms:created>
  <dcterms:modified xsi:type="dcterms:W3CDTF">2022-04-12T05:40:00Z</dcterms:modified>
</cp:coreProperties>
</file>